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87" w:rsidRPr="0012397C" w:rsidRDefault="00567087" w:rsidP="00123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97C">
        <w:rPr>
          <w:rFonts w:ascii="Times New Roman" w:hAnsi="Times New Roman" w:cs="Times New Roman"/>
          <w:b/>
          <w:sz w:val="24"/>
          <w:szCs w:val="24"/>
        </w:rPr>
        <w:t>Эссе члена Совета директоров ЗАО «</w:t>
      </w:r>
      <w:r w:rsidR="00E63989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12397C">
        <w:rPr>
          <w:rFonts w:ascii="Times New Roman" w:hAnsi="Times New Roman" w:cs="Times New Roman"/>
          <w:b/>
          <w:sz w:val="24"/>
          <w:szCs w:val="24"/>
        </w:rPr>
        <w:t>» с 2011 года</w:t>
      </w:r>
    </w:p>
    <w:p w:rsidR="00567087" w:rsidRPr="0012397C" w:rsidRDefault="00567087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87" w:rsidRPr="0012397C" w:rsidRDefault="00567087" w:rsidP="000E0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 xml:space="preserve">В 2011 году вступили в силу Рекомендации </w:t>
      </w:r>
      <w:proofErr w:type="spellStart"/>
      <w:r w:rsidRPr="0012397C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12397C">
        <w:rPr>
          <w:rFonts w:ascii="Times New Roman" w:hAnsi="Times New Roman" w:cs="Times New Roman"/>
          <w:sz w:val="24"/>
          <w:szCs w:val="24"/>
        </w:rPr>
        <w:t xml:space="preserve"> о системе ключевых показателей эффективности финансово-хозяйственной деятельности</w:t>
      </w:r>
      <w:r w:rsidR="00384BA8" w:rsidRPr="0012397C">
        <w:rPr>
          <w:rFonts w:ascii="Times New Roman" w:hAnsi="Times New Roman" w:cs="Times New Roman"/>
          <w:sz w:val="24"/>
          <w:szCs w:val="24"/>
        </w:rPr>
        <w:t xml:space="preserve"> акционерных обществ с государственным участием. На основании этих Рекомендаций все акционерные общества РФ</w:t>
      </w:r>
      <w:r w:rsidR="00CC32D4" w:rsidRPr="0012397C">
        <w:rPr>
          <w:rFonts w:ascii="Times New Roman" w:hAnsi="Times New Roman" w:cs="Times New Roman"/>
          <w:sz w:val="24"/>
          <w:szCs w:val="24"/>
        </w:rPr>
        <w:t xml:space="preserve"> с государственным участием разработали и утвердили собственные Положения о системе ключевых показателей </w:t>
      </w:r>
      <w:r w:rsidR="009131B5" w:rsidRPr="0012397C">
        <w:rPr>
          <w:rFonts w:ascii="Times New Roman" w:hAnsi="Times New Roman" w:cs="Times New Roman"/>
          <w:sz w:val="24"/>
          <w:szCs w:val="24"/>
        </w:rPr>
        <w:t>эффективности финансово-хозяйственной деятельности.</w:t>
      </w:r>
    </w:p>
    <w:p w:rsidR="009131B5" w:rsidRPr="0012397C" w:rsidRDefault="009131B5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ab/>
        <w:t xml:space="preserve">В Рекомендациях </w:t>
      </w:r>
      <w:proofErr w:type="spellStart"/>
      <w:r w:rsidRPr="0012397C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12397C">
        <w:rPr>
          <w:rFonts w:ascii="Times New Roman" w:hAnsi="Times New Roman" w:cs="Times New Roman"/>
          <w:sz w:val="24"/>
          <w:szCs w:val="24"/>
        </w:rPr>
        <w:t xml:space="preserve"> перечень ключевых показателей эффективности достаточно обширен и акционерные общества вправе были выбрать те из них, которые подходят им по специфике деятельности. Достижение этих целевых показателей эффективности напрямую используется в системе мотивации сотрудников акционерных обществ.</w:t>
      </w:r>
    </w:p>
    <w:p w:rsidR="009131B5" w:rsidRPr="0012397C" w:rsidRDefault="009131B5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ab/>
        <w:t xml:space="preserve">В апреле 2012 года Положение о системе ключевых показателей эффективности было </w:t>
      </w:r>
      <w:r w:rsidR="0078609C" w:rsidRPr="0012397C">
        <w:rPr>
          <w:rFonts w:ascii="Times New Roman" w:hAnsi="Times New Roman" w:cs="Times New Roman"/>
          <w:sz w:val="24"/>
          <w:szCs w:val="24"/>
        </w:rPr>
        <w:t>разработано</w:t>
      </w:r>
      <w:r w:rsidRPr="0012397C">
        <w:rPr>
          <w:rFonts w:ascii="Times New Roman" w:hAnsi="Times New Roman" w:cs="Times New Roman"/>
          <w:sz w:val="24"/>
          <w:szCs w:val="24"/>
        </w:rPr>
        <w:t xml:space="preserve"> и предложено для утверждения Советом</w:t>
      </w:r>
      <w:r w:rsidR="0012397C">
        <w:rPr>
          <w:rFonts w:ascii="Times New Roman" w:hAnsi="Times New Roman" w:cs="Times New Roman"/>
          <w:sz w:val="24"/>
          <w:szCs w:val="24"/>
        </w:rPr>
        <w:t xml:space="preserve"> Д</w:t>
      </w:r>
      <w:r w:rsidRPr="0012397C">
        <w:rPr>
          <w:rFonts w:ascii="Times New Roman" w:hAnsi="Times New Roman" w:cs="Times New Roman"/>
          <w:sz w:val="24"/>
          <w:szCs w:val="24"/>
        </w:rPr>
        <w:t>иректоров ЗАО «</w:t>
      </w:r>
      <w:r w:rsidR="00E63989">
        <w:rPr>
          <w:rFonts w:ascii="Times New Roman" w:hAnsi="Times New Roman" w:cs="Times New Roman"/>
          <w:sz w:val="24"/>
          <w:szCs w:val="24"/>
        </w:rPr>
        <w:t>КОМПАНИЯ</w:t>
      </w:r>
      <w:r w:rsidRPr="0012397C">
        <w:rPr>
          <w:rFonts w:ascii="Times New Roman" w:hAnsi="Times New Roman" w:cs="Times New Roman"/>
          <w:sz w:val="24"/>
          <w:szCs w:val="24"/>
        </w:rPr>
        <w:t xml:space="preserve">». По моему мнению, часть предложенных показателей не соответствовала смыслу Рекомендаций </w:t>
      </w:r>
      <w:proofErr w:type="spellStart"/>
      <w:r w:rsidRPr="0012397C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12397C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деятельности Акционерного общества в силу отсутствия количественных показателей для </w:t>
      </w:r>
      <w:r w:rsidR="0078609C" w:rsidRPr="0012397C">
        <w:rPr>
          <w:rFonts w:ascii="Times New Roman" w:hAnsi="Times New Roman" w:cs="Times New Roman"/>
          <w:sz w:val="24"/>
          <w:szCs w:val="24"/>
        </w:rPr>
        <w:t>контроля</w:t>
      </w:r>
      <w:r w:rsidRPr="0012397C">
        <w:rPr>
          <w:rFonts w:ascii="Times New Roman" w:hAnsi="Times New Roman" w:cs="Times New Roman"/>
          <w:sz w:val="24"/>
          <w:szCs w:val="24"/>
        </w:rPr>
        <w:t>, несоответствия специфике работы лизинговой компании и получения максимальной выгоды для государства, как</w:t>
      </w:r>
      <w:r w:rsidR="004443AF" w:rsidRPr="0012397C">
        <w:rPr>
          <w:rFonts w:ascii="Times New Roman" w:hAnsi="Times New Roman" w:cs="Times New Roman"/>
          <w:sz w:val="24"/>
          <w:szCs w:val="24"/>
        </w:rPr>
        <w:t xml:space="preserve"> основного акционера общества.</w:t>
      </w:r>
    </w:p>
    <w:p w:rsidR="004443AF" w:rsidRPr="0012397C" w:rsidRDefault="004443AF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ab/>
        <w:t>Так, рост объемов реализации лизинговой компании не имеет смысла при падении или отсутствии рентабельности продаж. А качество лизингового портфеля, оцениваемое через собираемость платежей и эффективность закупочной деятельности в силу малой доли в финансово-хозяйственной деятельности акционерного общества</w:t>
      </w:r>
      <w:r w:rsidR="0012397C">
        <w:rPr>
          <w:rFonts w:ascii="Times New Roman" w:hAnsi="Times New Roman" w:cs="Times New Roman"/>
          <w:sz w:val="24"/>
          <w:szCs w:val="24"/>
        </w:rPr>
        <w:t>,</w:t>
      </w:r>
      <w:r w:rsidRPr="0012397C">
        <w:rPr>
          <w:rFonts w:ascii="Times New Roman" w:hAnsi="Times New Roman" w:cs="Times New Roman"/>
          <w:sz w:val="24"/>
          <w:szCs w:val="24"/>
        </w:rPr>
        <w:t xml:space="preserve"> не позволяют в должной мере повысить эффективность деятельности сотрудников Общества, легко достижимы и могут быть использованы для мотивации персонала  при отсутствии улучшения эффективности финансово-хозяйственной деятельности предприятия.</w:t>
      </w:r>
    </w:p>
    <w:p w:rsidR="004443AF" w:rsidRPr="0012397C" w:rsidRDefault="004443AF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ab/>
        <w:t>С 2012 года я возглавляю Комитет по стратегическому планированию при Совете Директоров.</w:t>
      </w:r>
      <w:r w:rsidR="00D55D36" w:rsidRPr="0012397C">
        <w:rPr>
          <w:rFonts w:ascii="Times New Roman" w:hAnsi="Times New Roman" w:cs="Times New Roman"/>
          <w:sz w:val="24"/>
          <w:szCs w:val="24"/>
        </w:rPr>
        <w:t xml:space="preserve"> Представление комитета по системе КПЭ для совета Директоров содержало рекомендации по выбору новых показателей эффективности из рекомендованных </w:t>
      </w:r>
      <w:proofErr w:type="spellStart"/>
      <w:r w:rsidR="00D55D36" w:rsidRPr="0012397C">
        <w:rPr>
          <w:rFonts w:ascii="Times New Roman" w:hAnsi="Times New Roman" w:cs="Times New Roman"/>
          <w:sz w:val="24"/>
          <w:szCs w:val="24"/>
        </w:rPr>
        <w:t>Росимуществом</w:t>
      </w:r>
      <w:proofErr w:type="spellEnd"/>
      <w:r w:rsidR="00D55D36" w:rsidRPr="0012397C">
        <w:rPr>
          <w:rFonts w:ascii="Times New Roman" w:hAnsi="Times New Roman" w:cs="Times New Roman"/>
          <w:sz w:val="24"/>
          <w:szCs w:val="24"/>
        </w:rPr>
        <w:t xml:space="preserve">. При голосовании на Совете Директоров я написал особое мнение к результатам голосования. После были проведены консультации с представителями </w:t>
      </w:r>
      <w:proofErr w:type="spellStart"/>
      <w:r w:rsidR="00D55D36" w:rsidRPr="0012397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D55D36" w:rsidRPr="0012397C">
        <w:rPr>
          <w:rFonts w:ascii="Times New Roman" w:hAnsi="Times New Roman" w:cs="Times New Roman"/>
          <w:sz w:val="24"/>
          <w:szCs w:val="24"/>
        </w:rPr>
        <w:t xml:space="preserve">, курирующего Общество, с представителями </w:t>
      </w:r>
      <w:proofErr w:type="spellStart"/>
      <w:r w:rsidR="00D55D36" w:rsidRPr="0012397C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D55D36" w:rsidRPr="0012397C">
        <w:rPr>
          <w:rFonts w:ascii="Times New Roman" w:hAnsi="Times New Roman" w:cs="Times New Roman"/>
          <w:sz w:val="24"/>
          <w:szCs w:val="24"/>
        </w:rPr>
        <w:t xml:space="preserve">, представителями других акционерных обществ с государственным участием, для которых </w:t>
      </w:r>
      <w:r w:rsidR="00D55D36" w:rsidRPr="0012397C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деятельности не всегда совпадала с показателями эффективности из Рекомендаций </w:t>
      </w:r>
      <w:proofErr w:type="spellStart"/>
      <w:r w:rsidR="00D55D36" w:rsidRPr="0012397C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D55D36" w:rsidRPr="00123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D36" w:rsidRPr="0012397C" w:rsidRDefault="00D55D36" w:rsidP="00123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>Выяснилось, что АО с государственным участием практически из всех секторов финансовой отрасли (лизинговые, страховые</w:t>
      </w:r>
      <w:r w:rsidR="0078609C" w:rsidRPr="0012397C">
        <w:rPr>
          <w:rFonts w:ascii="Times New Roman" w:hAnsi="Times New Roman" w:cs="Times New Roman"/>
          <w:sz w:val="24"/>
          <w:szCs w:val="24"/>
        </w:rPr>
        <w:t>, финансовые</w:t>
      </w:r>
      <w:r w:rsidRPr="0012397C">
        <w:rPr>
          <w:rFonts w:ascii="Times New Roman" w:hAnsi="Times New Roman" w:cs="Times New Roman"/>
          <w:sz w:val="24"/>
          <w:szCs w:val="24"/>
        </w:rPr>
        <w:t xml:space="preserve">) обнаружили несоответствие ряда </w:t>
      </w:r>
      <w:r w:rsidR="0078609C" w:rsidRPr="0012397C">
        <w:rPr>
          <w:rFonts w:ascii="Times New Roman" w:hAnsi="Times New Roman" w:cs="Times New Roman"/>
          <w:sz w:val="24"/>
          <w:szCs w:val="24"/>
        </w:rPr>
        <w:t>рекомендованных</w:t>
      </w:r>
      <w:r w:rsidRPr="0012397C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собственно самой эффективности предприятия для государства-акционера.</w:t>
      </w:r>
    </w:p>
    <w:p w:rsidR="00D55D36" w:rsidRPr="0012397C" w:rsidRDefault="00D55D36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ab/>
        <w:t>Как уже отмечал, выручка лизинговых, финансовых, страховых компаний и банков не решает проблемы повышения</w:t>
      </w:r>
      <w:r w:rsidR="00E97BFA" w:rsidRPr="0012397C">
        <w:rPr>
          <w:rFonts w:ascii="Times New Roman" w:hAnsi="Times New Roman" w:cs="Times New Roman"/>
          <w:sz w:val="24"/>
          <w:szCs w:val="24"/>
        </w:rPr>
        <w:t xml:space="preserve"> </w:t>
      </w:r>
      <w:r w:rsidRPr="0012397C">
        <w:rPr>
          <w:rFonts w:ascii="Times New Roman" w:hAnsi="Times New Roman" w:cs="Times New Roman"/>
          <w:sz w:val="24"/>
          <w:szCs w:val="24"/>
        </w:rPr>
        <w:t>эффективности деятельности. В результате предпринятых усилий</w:t>
      </w:r>
      <w:r w:rsidR="00E97BFA" w:rsidRPr="0012397C">
        <w:rPr>
          <w:rFonts w:ascii="Times New Roman" w:hAnsi="Times New Roman" w:cs="Times New Roman"/>
          <w:sz w:val="24"/>
          <w:szCs w:val="24"/>
        </w:rPr>
        <w:t xml:space="preserve"> в июне 2014 года Советом Директоров ЗАО «</w:t>
      </w:r>
      <w:r w:rsidR="00E63989">
        <w:rPr>
          <w:rFonts w:ascii="Times New Roman" w:hAnsi="Times New Roman" w:cs="Times New Roman"/>
          <w:sz w:val="24"/>
          <w:szCs w:val="24"/>
        </w:rPr>
        <w:t>КОМПАНИЯ</w:t>
      </w:r>
      <w:r w:rsidR="00E97BFA" w:rsidRPr="0012397C">
        <w:rPr>
          <w:rFonts w:ascii="Times New Roman" w:hAnsi="Times New Roman" w:cs="Times New Roman"/>
          <w:sz w:val="24"/>
          <w:szCs w:val="24"/>
        </w:rPr>
        <w:t>» была утверждена новая редакция Положения о системе ключевых показателей эффективности</w:t>
      </w:r>
      <w:r w:rsidR="0078609C" w:rsidRPr="0012397C">
        <w:rPr>
          <w:rFonts w:ascii="Times New Roman" w:hAnsi="Times New Roman" w:cs="Times New Roman"/>
          <w:sz w:val="24"/>
          <w:szCs w:val="24"/>
        </w:rPr>
        <w:t xml:space="preserve"> </w:t>
      </w:r>
      <w:r w:rsidR="00E97BFA" w:rsidRPr="0012397C">
        <w:rPr>
          <w:rFonts w:ascii="Times New Roman" w:hAnsi="Times New Roman" w:cs="Times New Roman"/>
          <w:sz w:val="24"/>
          <w:szCs w:val="24"/>
        </w:rPr>
        <w:t>финансово-хозяйственной деятельности, которая содержит всего три показателя, но они максимально мотивируют сотрудников компании на повышение эффективности работы:</w:t>
      </w:r>
    </w:p>
    <w:p w:rsidR="00E97BFA" w:rsidRPr="0012397C" w:rsidRDefault="00E97BFA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>- Рентабельность акционерного капитала</w:t>
      </w:r>
    </w:p>
    <w:p w:rsidR="00E97BFA" w:rsidRPr="0012397C" w:rsidRDefault="00E97BFA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 xml:space="preserve">- </w:t>
      </w:r>
      <w:r w:rsidRPr="0012397C">
        <w:rPr>
          <w:rFonts w:ascii="Times New Roman" w:hAnsi="Times New Roman" w:cs="Times New Roman"/>
          <w:sz w:val="24"/>
          <w:szCs w:val="24"/>
          <w:lang w:val="en-US"/>
        </w:rPr>
        <w:t>EBITDA</w:t>
      </w:r>
    </w:p>
    <w:p w:rsidR="00E97BFA" w:rsidRPr="0012397C" w:rsidRDefault="00E97BFA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>- Размер дивидендов (государство – единственный собственник ЗАО «</w:t>
      </w:r>
      <w:r w:rsidR="00E63989">
        <w:rPr>
          <w:rFonts w:ascii="Times New Roman" w:hAnsi="Times New Roman" w:cs="Times New Roman"/>
          <w:sz w:val="24"/>
          <w:szCs w:val="24"/>
        </w:rPr>
        <w:t>КОМПАНИЯ</w:t>
      </w:r>
      <w:r w:rsidRPr="0012397C">
        <w:rPr>
          <w:rFonts w:ascii="Times New Roman" w:hAnsi="Times New Roman" w:cs="Times New Roman"/>
          <w:sz w:val="24"/>
          <w:szCs w:val="24"/>
        </w:rPr>
        <w:t xml:space="preserve">» и положительная </w:t>
      </w:r>
      <w:proofErr w:type="gramStart"/>
      <w:r w:rsidRPr="0012397C">
        <w:rPr>
          <w:rFonts w:ascii="Times New Roman" w:hAnsi="Times New Roman" w:cs="Times New Roman"/>
          <w:sz w:val="24"/>
          <w:szCs w:val="24"/>
        </w:rPr>
        <w:t>динамика  этого</w:t>
      </w:r>
      <w:proofErr w:type="gramEnd"/>
      <w:r w:rsidRPr="0012397C">
        <w:rPr>
          <w:rFonts w:ascii="Times New Roman" w:hAnsi="Times New Roman" w:cs="Times New Roman"/>
          <w:sz w:val="24"/>
          <w:szCs w:val="24"/>
        </w:rPr>
        <w:t xml:space="preserve"> показателя и есть главный критерий роста эффективности работы сотрудников).</w:t>
      </w:r>
    </w:p>
    <w:p w:rsidR="00E97BFA" w:rsidRPr="0012397C" w:rsidRDefault="00E97BFA" w:rsidP="000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7C">
        <w:rPr>
          <w:rFonts w:ascii="Times New Roman" w:hAnsi="Times New Roman" w:cs="Times New Roman"/>
          <w:sz w:val="24"/>
          <w:szCs w:val="24"/>
        </w:rPr>
        <w:tab/>
      </w:r>
      <w:r w:rsidR="0023579F" w:rsidRPr="0012397C">
        <w:rPr>
          <w:rFonts w:ascii="Times New Roman" w:hAnsi="Times New Roman" w:cs="Times New Roman"/>
          <w:sz w:val="24"/>
          <w:szCs w:val="24"/>
        </w:rPr>
        <w:t>Пример этой одной из лучших практик  корпоративного управления стал возможен в результате плодотворного сотр</w:t>
      </w:r>
      <w:r w:rsidR="008C16A9">
        <w:rPr>
          <w:rFonts w:ascii="Times New Roman" w:hAnsi="Times New Roman" w:cs="Times New Roman"/>
          <w:sz w:val="24"/>
          <w:szCs w:val="24"/>
        </w:rPr>
        <w:t>удничества Совета Директоров с м</w:t>
      </w:r>
      <w:r w:rsidR="0023579F" w:rsidRPr="0012397C">
        <w:rPr>
          <w:rFonts w:ascii="Times New Roman" w:hAnsi="Times New Roman" w:cs="Times New Roman"/>
          <w:sz w:val="24"/>
          <w:szCs w:val="24"/>
        </w:rPr>
        <w:t xml:space="preserve">енеджментом и может быть рекомендован для внедрения во многих акционерных обществах с государственным участием. </w:t>
      </w:r>
    </w:p>
    <w:sectPr w:rsidR="00E97BFA" w:rsidRPr="0012397C" w:rsidSect="0049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87"/>
    <w:rsid w:val="000E036B"/>
    <w:rsid w:val="0012397C"/>
    <w:rsid w:val="00144431"/>
    <w:rsid w:val="0022761C"/>
    <w:rsid w:val="0023579F"/>
    <w:rsid w:val="00384BA8"/>
    <w:rsid w:val="004443AF"/>
    <w:rsid w:val="00490427"/>
    <w:rsid w:val="00567087"/>
    <w:rsid w:val="0078609C"/>
    <w:rsid w:val="008C16A9"/>
    <w:rsid w:val="009131B5"/>
    <w:rsid w:val="00CC32D4"/>
    <w:rsid w:val="00D55D36"/>
    <w:rsid w:val="00E63989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C3F9D-A5F2-4FDB-A169-C831427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A331-F56F-4CA2-8BAF-9D9FF0FD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</dc:creator>
  <cp:keywords/>
  <dc:description/>
  <cp:lastModifiedBy>nikolay starchenko</cp:lastModifiedBy>
  <cp:revision>2</cp:revision>
  <dcterms:created xsi:type="dcterms:W3CDTF">2014-11-03T07:04:00Z</dcterms:created>
  <dcterms:modified xsi:type="dcterms:W3CDTF">2014-11-03T07:04:00Z</dcterms:modified>
</cp:coreProperties>
</file>